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>附件1</w:t>
      </w:r>
    </w:p>
    <w:p>
      <w:pPr>
        <w:pStyle w:val="2"/>
        <w:rPr>
          <w:kern w:val="0"/>
          <w:shd w:val="clear" w:color="auto" w:fill="FFFFFF"/>
        </w:rPr>
      </w:pPr>
      <w:r>
        <w:rPr>
          <w:rFonts w:hint="eastAsia"/>
          <w:kern w:val="0"/>
          <w:shd w:val="clear" w:color="auto" w:fill="FFFFFF"/>
        </w:rPr>
        <w:t>技术创新产品领域</w:t>
      </w:r>
    </w:p>
    <w:tbl>
      <w:tblPr>
        <w:tblStyle w:val="13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一级领域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二级领域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计算机通信设备和其它电子信息</w:t>
            </w:r>
          </w:p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智能硬件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5G设备设施产品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服务/作业机器人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超高清视频产品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新型显示产品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虚拟现实和增强现实产品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教学与科研仪器仪表设备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教学仪器仪表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照明设备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教学用具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色谱仪器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光谱仪器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样品制备仪器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箱体设备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安全存储设备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洁净区检测设备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药检仪器设备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食检仪器设备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环境检测仪器仪器设备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其它检测仪器设备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医疗器械及药品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医用成像设备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治疗设备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其它医疗器械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办公家具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办公消耗品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广播、电视、电影设备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视频会议系统设备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其它办公设备设施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城市管理应急和安防设备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监控系统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消防器材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出入管理设备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停车场管理设备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防灾救灾产品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其它城市管理应急和安防设备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新能源及智能网联汽车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轨道交通及关键系统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航空设备及卫星应用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船舶及海洋工程装备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其它交通运输装备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城市基础设施建设专用设备</w:t>
            </w:r>
            <w:r>
              <w:rPr>
                <w:rFonts w:hint="eastAsia" w:ascii="宋体" w:hAnsi="宋体" w:cs="宋体"/>
                <w:strike/>
                <w:color w:val="FF0000"/>
                <w:kern w:val="0"/>
                <w:szCs w:val="21"/>
              </w:rPr>
              <w:t>及材料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政法、检测专用设备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农业和林业机械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木材采集和加工设备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食品加工专用设备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饮料加工设备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垃圾处理设备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高端能源装备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新型轻工机械及节能环保装备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殡葬设备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电气机械及器材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传动类电气机械设备及配件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控制类电气机械设备及配件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电气仪表设备及配件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供配电设备及配件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3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其它电气机械及器材</w:t>
            </w:r>
          </w:p>
        </w:tc>
      </w:tr>
    </w:tbl>
    <w:p>
      <w:pPr>
        <w:rPr>
          <w:color w:val="FF0000"/>
        </w:rPr>
      </w:pPr>
      <w:bookmarkStart w:id="0" w:name="_GoBack"/>
      <w:bookmarkEnd w:id="0"/>
      <w:r>
        <w:rPr>
          <w:rFonts w:hint="eastAsia"/>
          <w:color w:val="FF0000"/>
        </w:rPr>
        <w:t>本批是否需要添加软件？</w:t>
      </w:r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B1784"/>
    <w:rsid w:val="00131B59"/>
    <w:rsid w:val="00172A27"/>
    <w:rsid w:val="006961EA"/>
    <w:rsid w:val="006B4887"/>
    <w:rsid w:val="009831C4"/>
    <w:rsid w:val="009C5E46"/>
    <w:rsid w:val="00E73204"/>
    <w:rsid w:val="00F616E3"/>
    <w:rsid w:val="01BC12F8"/>
    <w:rsid w:val="0C1F1147"/>
    <w:rsid w:val="10E9422B"/>
    <w:rsid w:val="115278FE"/>
    <w:rsid w:val="16362B7C"/>
    <w:rsid w:val="1C693979"/>
    <w:rsid w:val="1E2A7B9E"/>
    <w:rsid w:val="35F139C4"/>
    <w:rsid w:val="381219D8"/>
    <w:rsid w:val="388A388B"/>
    <w:rsid w:val="3CAF3FA0"/>
    <w:rsid w:val="67103C51"/>
    <w:rsid w:val="6E2F6913"/>
    <w:rsid w:val="6FBC5311"/>
    <w:rsid w:val="6FD376AC"/>
    <w:rsid w:val="77182E04"/>
    <w:rsid w:val="77997C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uiPriority="0" w:name="heading 3"/>
    <w:lsdException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3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iPriority="0" w:name="Salutation"/>
    <w:lsdException w:uiPriority="0" w:name="Date"/>
    <w:lsdException w:qFormat="1" w:unhideWhenUsed="0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3">
    <w:name w:val="heading 2"/>
    <w:basedOn w:val="1"/>
    <w:next w:val="4"/>
    <w:link w:val="19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paragraph" w:styleId="5">
    <w:name w:val="heading 3"/>
    <w:basedOn w:val="1"/>
    <w:next w:val="1"/>
    <w:semiHidden/>
    <w:unhideWhenUsed/>
    <w:uiPriority w:val="0"/>
    <w:pPr>
      <w:keepNext/>
      <w:keepLines/>
      <w:spacing w:line="560" w:lineRule="exact"/>
      <w:outlineLvl w:val="2"/>
    </w:pPr>
    <w:rPr>
      <w:b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ind w:firstLine="420" w:firstLineChars="200"/>
    </w:pPr>
  </w:style>
  <w:style w:type="paragraph" w:styleId="6">
    <w:name w:val="Body Text"/>
    <w:basedOn w:val="1"/>
    <w:link w:val="20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rPr>
      <w:rFonts w:ascii="Calibri" w:hAnsi="Calibri"/>
      <w:sz w:val="24"/>
      <w:szCs w:val="24"/>
    </w:rPr>
  </w:style>
  <w:style w:type="paragraph" w:styleId="11">
    <w:name w:val="Title"/>
    <w:basedOn w:val="1"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link w:val="21"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paragraph" w:customStyle="1" w:styleId="15">
    <w:name w:val="32"/>
    <w:basedOn w:val="3"/>
    <w:next w:val="1"/>
    <w:uiPriority w:val="0"/>
    <w:pPr>
      <w:snapToGrid w:val="0"/>
      <w:spacing w:line="560" w:lineRule="exact"/>
    </w:pPr>
    <w:rPr>
      <w:rFonts w:hAnsi="方正小标宋简体"/>
    </w:rPr>
  </w:style>
  <w:style w:type="character" w:customStyle="1" w:styleId="16">
    <w:name w:val="页眉 字符"/>
    <w:basedOn w:val="14"/>
    <w:link w:val="8"/>
    <w:uiPriority w:val="0"/>
    <w:rPr>
      <w:kern w:val="2"/>
      <w:sz w:val="18"/>
      <w:szCs w:val="18"/>
    </w:rPr>
  </w:style>
  <w:style w:type="character" w:customStyle="1" w:styleId="17">
    <w:name w:val="页脚 字符"/>
    <w:basedOn w:val="14"/>
    <w:link w:val="7"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19">
    <w:name w:val="标题 2 字符"/>
    <w:basedOn w:val="14"/>
    <w:link w:val="3"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0">
    <w:name w:val="正文文本 字符"/>
    <w:basedOn w:val="14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1">
    <w:name w:val="正文文本首行缩进 字符"/>
    <w:basedOn w:val="20"/>
    <w:link w:val="12"/>
    <w:uiPriority w:val="99"/>
    <w:rPr>
      <w:rFonts w:ascii="Calibri" w:hAnsi="Calibri" w:eastAsia="楷体_GB2312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24">
    <w:name w:val="文件正文"/>
    <w:basedOn w:val="4"/>
    <w:qFormat/>
    <w:uiPriority w:val="2"/>
    <w:pPr>
      <w:spacing w:line="560" w:lineRule="exact"/>
      <w:ind w:firstLine="622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25">
    <w:name w:val="副标题 字符"/>
    <w:basedOn w:val="14"/>
    <w:link w:val="9"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26">
    <w:name w:val="正文1"/>
    <w:qFormat/>
    <w:uiPriority w:val="0"/>
    <w:pPr>
      <w:spacing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3</Pages>
  <Words>315</Words>
  <Characters>437</Characters>
  <Lines>9</Lines>
  <Paragraphs>10</Paragraphs>
  <TotalTime>15</TotalTime>
  <ScaleCrop>false</ScaleCrop>
  <LinksUpToDate>false</LinksUpToDate>
  <CharactersWithSpaces>742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徐致元</dc:creator>
  <cp:lastModifiedBy>可扬</cp:lastModifiedBy>
  <cp:lastPrinted>2020-12-31T03:45:33Z</cp:lastPrinted>
  <dcterms:modified xsi:type="dcterms:W3CDTF">2020-12-31T03:46:18Z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